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18D" w:rsidRPr="0093618D" w:rsidRDefault="0093618D" w:rsidP="009361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618D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【事项名称】</w:t>
      </w:r>
      <w:r w:rsidRPr="009361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《中标证明通知书》开具</w:t>
      </w:r>
    </w:p>
    <w:p w:rsidR="0093618D" w:rsidRPr="0093618D" w:rsidRDefault="0093618D" w:rsidP="009361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618D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【事项描述】</w:t>
      </w:r>
    </w:p>
    <w:p w:rsidR="0093618D" w:rsidRPr="0093618D" w:rsidRDefault="0093618D" w:rsidP="0093618D">
      <w:pPr>
        <w:widowControl/>
        <w:shd w:val="clear" w:color="auto" w:fill="FFFFFF"/>
        <w:spacing w:before="270" w:after="240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93618D">
        <w:rPr>
          <w:rFonts w:ascii="宋体" w:eastAsia="宋体" w:hAnsi="宋体" w:cs="宋体" w:hint="eastAsia"/>
          <w:sz w:val="18"/>
          <w:szCs w:val="18"/>
          <w:shd w:val="clear" w:color="auto" w:fill="FFFFFF"/>
        </w:rPr>
        <w:t>利用外国政府贷款或国际金融组织贷款通过国际招标建设的项目，招标机构在招标完毕并待中标企业签订的供货合同生效后，向其所在地税务机关申请办理《中标证明通知书》。</w:t>
      </w:r>
    </w:p>
    <w:p w:rsidR="0093618D" w:rsidRPr="0093618D" w:rsidRDefault="0093618D" w:rsidP="009361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618D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【报送资料】</w:t>
      </w:r>
    </w:p>
    <w:tbl>
      <w:tblPr>
        <w:tblW w:w="79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4"/>
        <w:gridCol w:w="1249"/>
        <w:gridCol w:w="3004"/>
        <w:gridCol w:w="708"/>
        <w:gridCol w:w="2268"/>
      </w:tblGrid>
      <w:tr w:rsidR="0093618D" w:rsidRPr="0093618D" w:rsidTr="0093618D">
        <w:trPr>
          <w:trHeight w:val="80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3618D" w:rsidRPr="0093618D" w:rsidRDefault="0093618D" w:rsidP="0093618D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61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序号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3618D" w:rsidRPr="0093618D" w:rsidRDefault="0093618D" w:rsidP="0093618D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61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材料名称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3618D" w:rsidRPr="0093618D" w:rsidRDefault="0093618D" w:rsidP="0093618D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61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93618D" w:rsidRPr="0093618D" w:rsidRDefault="0093618D" w:rsidP="0093618D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61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备注</w:t>
            </w:r>
          </w:p>
        </w:tc>
      </w:tr>
      <w:tr w:rsidR="0093618D" w:rsidRPr="0093618D" w:rsidTr="0093618D">
        <w:trPr>
          <w:trHeight w:val="8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18D" w:rsidRPr="0093618D" w:rsidRDefault="0093618D" w:rsidP="0093618D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61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18D" w:rsidRPr="0093618D" w:rsidRDefault="0093618D" w:rsidP="009361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61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《中标证明通知书》及中标设备清单表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18D" w:rsidRPr="0093618D" w:rsidRDefault="0093618D" w:rsidP="0093618D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61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18D" w:rsidRPr="0093618D" w:rsidRDefault="0093618D" w:rsidP="009361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61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93618D" w:rsidRPr="0093618D" w:rsidTr="0093618D">
        <w:trPr>
          <w:trHeight w:val="233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18D" w:rsidRPr="0093618D" w:rsidRDefault="0093618D" w:rsidP="0093618D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61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18D" w:rsidRPr="0093618D" w:rsidRDefault="0093618D" w:rsidP="009361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61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财政部门《关于外国政府贷款备选项目的通知》或财政部门与项目的主管部门或政府签订的《关于××行（国际金融组织）贷款“××项目”转贷协议（或分贷协议、执行协议）》的原件和注明有与原件一致字样的复印件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18D" w:rsidRPr="0093618D" w:rsidRDefault="0093618D" w:rsidP="0093618D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61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18D" w:rsidRPr="0093618D" w:rsidRDefault="0093618D" w:rsidP="009361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61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93618D" w:rsidRPr="0093618D" w:rsidTr="0093618D">
        <w:trPr>
          <w:trHeight w:val="8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18D" w:rsidRPr="0093618D" w:rsidRDefault="0093618D" w:rsidP="0093618D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61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18D" w:rsidRPr="0093618D" w:rsidRDefault="0093618D" w:rsidP="009361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61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中标项目不退税货物清单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18D" w:rsidRPr="0093618D" w:rsidRDefault="0093618D" w:rsidP="0093618D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61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18D" w:rsidRPr="0093618D" w:rsidRDefault="0093618D" w:rsidP="009361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61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93618D" w:rsidRPr="0093618D" w:rsidTr="0093618D">
        <w:trPr>
          <w:trHeight w:val="8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18D" w:rsidRPr="0093618D" w:rsidRDefault="0093618D" w:rsidP="0093618D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61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18D" w:rsidRPr="0093618D" w:rsidRDefault="0093618D" w:rsidP="009361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61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中标企业所在地主管税务机关的名称、地址、邮政编码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18D" w:rsidRPr="0093618D" w:rsidRDefault="0093618D" w:rsidP="0093618D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61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18D" w:rsidRPr="0093618D" w:rsidRDefault="0093618D" w:rsidP="009361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61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93618D" w:rsidRPr="0093618D" w:rsidTr="0093618D">
        <w:trPr>
          <w:trHeight w:val="641"/>
          <w:jc w:val="center"/>
        </w:trPr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8D8D8"/>
            <w:vAlign w:val="center"/>
            <w:hideMark/>
          </w:tcPr>
          <w:p w:rsidR="0093618D" w:rsidRPr="0093618D" w:rsidRDefault="0093618D" w:rsidP="0093618D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61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以下为条件报送资料</w:t>
            </w:r>
          </w:p>
        </w:tc>
      </w:tr>
      <w:tr w:rsidR="0093618D" w:rsidRPr="0093618D" w:rsidTr="0093618D">
        <w:trPr>
          <w:trHeight w:val="1895"/>
          <w:jc w:val="center"/>
        </w:trPr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18D" w:rsidRPr="0093618D" w:rsidRDefault="0093618D" w:rsidP="009361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61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贷款项目中属于外国企业中标再分包给国内企业供应的机电产品，还需报送</w:t>
            </w: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18D" w:rsidRPr="0093618D" w:rsidRDefault="0093618D" w:rsidP="009361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61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招标机构对分包合同出具的验证证明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18D" w:rsidRPr="0093618D" w:rsidRDefault="0093618D" w:rsidP="0093618D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61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18D" w:rsidRPr="0093618D" w:rsidRDefault="0093618D" w:rsidP="009361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61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  <w:tr w:rsidR="0093618D" w:rsidRPr="0093618D" w:rsidTr="0093618D">
        <w:trPr>
          <w:trHeight w:val="851"/>
          <w:jc w:val="center"/>
        </w:trPr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18D" w:rsidRPr="0093618D" w:rsidRDefault="0093618D" w:rsidP="009361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61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贷款项目中属于联合体中标的，还需报送</w:t>
            </w:r>
          </w:p>
        </w:tc>
        <w:tc>
          <w:tcPr>
            <w:tcW w:w="3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18D" w:rsidRPr="0093618D" w:rsidRDefault="0093618D" w:rsidP="009361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61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招标机构对联合体协议出具的验证证明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18D" w:rsidRPr="0093618D" w:rsidRDefault="0093618D" w:rsidP="0093618D">
            <w:pPr>
              <w:widowControl/>
              <w:spacing w:line="75" w:lineRule="atLeast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61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1份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618D" w:rsidRPr="0093618D" w:rsidRDefault="0093618D" w:rsidP="0093618D">
            <w:pPr>
              <w:widowControl/>
              <w:spacing w:line="75" w:lineRule="atLeast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93618D"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 </w:t>
            </w:r>
          </w:p>
        </w:tc>
      </w:tr>
    </w:tbl>
    <w:p w:rsidR="0093618D" w:rsidRPr="0093618D" w:rsidRDefault="0093618D" w:rsidP="009361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618D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【办理渠道】</w:t>
      </w:r>
    </w:p>
    <w:p w:rsidR="0093618D" w:rsidRPr="0093618D" w:rsidRDefault="0093618D" w:rsidP="009361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61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主管税务机关办税服务厅。</w:t>
      </w:r>
    </w:p>
    <w:p w:rsidR="0093618D" w:rsidRPr="0093618D" w:rsidRDefault="0093618D" w:rsidP="009361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618D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【办事流程】</w:t>
      </w:r>
    </w:p>
    <w:p w:rsidR="0093618D" w:rsidRPr="0093618D" w:rsidRDefault="0093618D" w:rsidP="009361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61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lastRenderedPageBreak/>
        <w:t xml:space="preserve"> </w:t>
      </w:r>
      <w:r>
        <w:rPr>
          <w:rFonts w:ascii="宋体" w:eastAsia="宋体" w:hAnsi="宋体" w:cs="宋体"/>
          <w:noProof/>
          <w:kern w:val="0"/>
          <w:sz w:val="18"/>
          <w:szCs w:val="18"/>
          <w:shd w:val="clear" w:color="auto" w:fill="FFFFFF"/>
        </w:rPr>
        <w:drawing>
          <wp:inline distT="0" distB="0" distL="0" distR="0">
            <wp:extent cx="4762500" cy="2257425"/>
            <wp:effectExtent l="19050" t="0" r="0" b="0"/>
            <wp:docPr id="16" name="图片 16" descr="https://etax.guangxi.chinatax.gov.cn:9727/web/uploadfile/editor/15679101085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etax.guangxi.chinatax.gov.cn:9727/web/uploadfile/editor/156791010859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618D" w:rsidRPr="0093618D" w:rsidRDefault="0093618D" w:rsidP="009361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618D">
        <w:rPr>
          <w:rFonts w:ascii="宋体" w:eastAsia="宋体" w:hAnsi="宋体" w:cs="宋体" w:hint="eastAsia"/>
          <w:b/>
          <w:bCs/>
          <w:sz w:val="18"/>
          <w:szCs w:val="18"/>
        </w:rPr>
        <w:t xml:space="preserve">【办理时间】 </w:t>
      </w:r>
    </w:p>
    <w:p w:rsidR="0093618D" w:rsidRPr="0093618D" w:rsidRDefault="0093618D" w:rsidP="009361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618D">
        <w:rPr>
          <w:rFonts w:ascii="宋体" w:eastAsia="宋体" w:hAnsi="宋体" w:cs="宋体" w:hint="eastAsia"/>
          <w:sz w:val="18"/>
          <w:szCs w:val="18"/>
        </w:rPr>
        <w:t>工作时间，具体可在国家税务总局广西壮族自治区税务局门户网站查询，或拨打12366查询。</w:t>
      </w:r>
    </w:p>
    <w:p w:rsidR="0093618D" w:rsidRPr="0093618D" w:rsidRDefault="0093618D" w:rsidP="009361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618D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【办理时限】</w:t>
      </w:r>
    </w:p>
    <w:p w:rsidR="0093618D" w:rsidRPr="0093618D" w:rsidRDefault="0093618D" w:rsidP="009361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61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资料齐全、符合法定形式、填写内容完整的，税务机关应自受理之日起5个工作日内办结（相关资料信息等需进一步核实真实性的除外）。</w:t>
      </w:r>
    </w:p>
    <w:p w:rsidR="0093618D" w:rsidRPr="0093618D" w:rsidRDefault="0093618D" w:rsidP="009361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618D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【办理结果】</w:t>
      </w:r>
    </w:p>
    <w:p w:rsidR="0093618D" w:rsidRPr="0093618D" w:rsidRDefault="0093618D" w:rsidP="009361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61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税务机关签发《中标证明通知书》。</w:t>
      </w:r>
    </w:p>
    <w:p w:rsidR="0093618D" w:rsidRPr="0093618D" w:rsidRDefault="0093618D" w:rsidP="009361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618D">
        <w:rPr>
          <w:rFonts w:ascii="宋体" w:eastAsia="宋体" w:hAnsi="宋体" w:cs="宋体" w:hint="eastAsia"/>
          <w:b/>
          <w:bCs/>
          <w:sz w:val="18"/>
          <w:szCs w:val="18"/>
        </w:rPr>
        <w:t>【联系电话】</w:t>
      </w:r>
    </w:p>
    <w:p w:rsidR="0093618D" w:rsidRPr="0093618D" w:rsidRDefault="0093618D" w:rsidP="009361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618D">
        <w:rPr>
          <w:rFonts w:ascii="宋体" w:eastAsia="宋体" w:hAnsi="宋体" w:cs="宋体" w:hint="eastAsia"/>
          <w:sz w:val="18"/>
          <w:szCs w:val="18"/>
        </w:rPr>
        <w:t>联系电话可在国家税务总局广西壮族自治区税务局门户网站查询，或拨打12366查询。</w:t>
      </w:r>
    </w:p>
    <w:p w:rsidR="0093618D" w:rsidRPr="0093618D" w:rsidRDefault="0093618D" w:rsidP="009361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618D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【纳税人注意事项】</w:t>
      </w:r>
    </w:p>
    <w:p w:rsidR="0093618D" w:rsidRPr="0093618D" w:rsidRDefault="0093618D" w:rsidP="009361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61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1．纳税人对报送材料的真实性和合法性承担责任。</w:t>
      </w:r>
    </w:p>
    <w:p w:rsidR="0093618D" w:rsidRPr="0093618D" w:rsidRDefault="0093618D" w:rsidP="009361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61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2.办税服务厅地址、电子税务局网址，可在广西壮族自治区税务局门户网站或拨打12366查询。</w:t>
      </w:r>
    </w:p>
    <w:p w:rsidR="0093618D" w:rsidRPr="0093618D" w:rsidRDefault="0093618D" w:rsidP="009361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bookmarkStart w:id="0" w:name="falv"/>
      <w:r w:rsidRPr="0093618D">
        <w:rPr>
          <w:rFonts w:ascii="宋体" w:eastAsia="宋体" w:hAnsi="宋体" w:cs="宋体" w:hint="eastAsia"/>
          <w:b/>
          <w:bCs/>
          <w:kern w:val="0"/>
          <w:sz w:val="18"/>
          <w:szCs w:val="18"/>
          <w:shd w:val="clear" w:color="auto" w:fill="FFFFFF"/>
        </w:rPr>
        <w:t>【政策依据】</w:t>
      </w:r>
      <w:bookmarkEnd w:id="0"/>
    </w:p>
    <w:p w:rsidR="0093618D" w:rsidRPr="0093618D" w:rsidRDefault="0093618D" w:rsidP="009361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61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1.《国家税务总局关于发布〈出口货物劳务增值税和消费税管理办法〉的公告》（国家税务总局公告2012年第24号）</w:t>
      </w:r>
    </w:p>
    <w:p w:rsidR="0093618D" w:rsidRPr="0093618D" w:rsidRDefault="0093618D" w:rsidP="009361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618D">
        <w:rPr>
          <w:rFonts w:ascii="宋体" w:eastAsia="宋体" w:hAnsi="宋体" w:cs="宋体" w:hint="eastAsia"/>
          <w:kern w:val="0"/>
          <w:sz w:val="18"/>
          <w:szCs w:val="18"/>
          <w:shd w:val="clear" w:color="auto" w:fill="FFFFFF"/>
        </w:rPr>
        <w:t>2.《国家税务总局关于出口货物劳务退（免）税管理有关问题的公告》（国家税务总局公告2014年第51号）</w:t>
      </w:r>
    </w:p>
    <w:p w:rsidR="0093618D" w:rsidRPr="0093618D" w:rsidRDefault="0093618D" w:rsidP="0093618D">
      <w:pPr>
        <w:shd w:val="clear" w:color="auto" w:fill="FFFFFF"/>
        <w:spacing w:before="100" w:beforeAutospacing="1" w:after="100" w:afterAutospacing="1" w:line="432" w:lineRule="auto"/>
        <w:jc w:val="left"/>
        <w:rPr>
          <w:rFonts w:ascii="����" w:eastAsia="宋体" w:hAnsi="����" w:cs="宋体"/>
          <w:kern w:val="0"/>
          <w:szCs w:val="21"/>
        </w:rPr>
      </w:pPr>
      <w:r w:rsidRPr="0093618D">
        <w:rPr>
          <w:rFonts w:ascii="宋体" w:eastAsia="宋体" w:hAnsi="宋体" w:cs="宋体" w:hint="eastAsia"/>
          <w:vanish/>
          <w:sz w:val="18"/>
          <w:szCs w:val="18"/>
        </w:rPr>
        <w:t>窗体底端</w:t>
      </w:r>
    </w:p>
    <w:p w:rsidR="0093618D" w:rsidRPr="0093618D" w:rsidRDefault="0093618D" w:rsidP="009361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618D">
        <w:rPr>
          <w:rFonts w:ascii="宋体" w:eastAsia="宋体" w:hAnsi="宋体" w:cs="宋体" w:hint="eastAsia"/>
          <w:vanish/>
          <w:sz w:val="18"/>
          <w:szCs w:val="18"/>
        </w:rPr>
        <w:t xml:space="preserve"> </w:t>
      </w:r>
    </w:p>
    <w:p w:rsidR="0093618D" w:rsidRPr="0093618D" w:rsidRDefault="0093618D" w:rsidP="009361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618D">
        <w:rPr>
          <w:rFonts w:ascii="宋体" w:eastAsia="宋体" w:hAnsi="宋体" w:cs="宋体" w:hint="eastAsia"/>
          <w:b/>
          <w:bCs/>
          <w:sz w:val="18"/>
          <w:szCs w:val="18"/>
        </w:rPr>
        <w:t>【收费标准】</w:t>
      </w:r>
    </w:p>
    <w:p w:rsidR="0093618D" w:rsidRPr="0093618D" w:rsidRDefault="0093618D" w:rsidP="0093618D">
      <w:pPr>
        <w:widowControl/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618D">
        <w:rPr>
          <w:rFonts w:ascii="宋体" w:eastAsia="宋体" w:hAnsi="宋体" w:cs="宋体" w:hint="eastAsia"/>
          <w:sz w:val="18"/>
          <w:szCs w:val="18"/>
        </w:rPr>
        <w:t>无收费</w:t>
      </w:r>
    </w:p>
    <w:p w:rsidR="0093618D" w:rsidRPr="0093618D" w:rsidRDefault="0093618D" w:rsidP="0093618D">
      <w:pPr>
        <w:shd w:val="clear" w:color="auto" w:fill="FFFFFF"/>
        <w:spacing w:line="75" w:lineRule="atLeast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93618D">
        <w:rPr>
          <w:rFonts w:ascii="宋体" w:eastAsia="宋体" w:hAnsi="宋体" w:cs="宋体" w:hint="eastAsia"/>
          <w:sz w:val="18"/>
          <w:szCs w:val="18"/>
        </w:rPr>
        <w:t xml:space="preserve"> </w:t>
      </w:r>
    </w:p>
    <w:p w:rsidR="00676A29" w:rsidRPr="0068388D" w:rsidRDefault="0093618D" w:rsidP="0068388D"/>
    <w:sectPr w:rsidR="00676A29" w:rsidRPr="0068388D" w:rsidSect="00756A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����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5D48"/>
    <w:rsid w:val="001369E5"/>
    <w:rsid w:val="001F2F61"/>
    <w:rsid w:val="00351409"/>
    <w:rsid w:val="0068388D"/>
    <w:rsid w:val="0069768C"/>
    <w:rsid w:val="00756A74"/>
    <w:rsid w:val="0093618D"/>
    <w:rsid w:val="009C2853"/>
    <w:rsid w:val="00AA09A7"/>
    <w:rsid w:val="00C97524"/>
    <w:rsid w:val="00CF69CA"/>
    <w:rsid w:val="00E15D48"/>
    <w:rsid w:val="00FF3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A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">
    <w:name w:val="p"/>
    <w:basedOn w:val="a"/>
    <w:rsid w:val="00E15D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6">
    <w:name w:val="16"/>
    <w:basedOn w:val="a"/>
    <w:rsid w:val="00E15D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E15D4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15D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399458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194244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60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5445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24276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21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419445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200214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9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3501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39755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3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552940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283080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242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54835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197447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86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96490">
          <w:marLeft w:val="0"/>
          <w:marRight w:val="0"/>
          <w:marTop w:val="270"/>
          <w:marBottom w:val="240"/>
          <w:divBdr>
            <w:top w:val="single" w:sz="6" w:space="8" w:color="D8D8D6"/>
            <w:left w:val="single" w:sz="6" w:space="8" w:color="D8D8D6"/>
            <w:bottom w:val="single" w:sz="6" w:space="8" w:color="D8D8D6"/>
            <w:right w:val="single" w:sz="6" w:space="8" w:color="D8D8D6"/>
          </w:divBdr>
          <w:divsChild>
            <w:div w:id="146173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128</Words>
  <Characters>733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sj</dc:creator>
  <cp:lastModifiedBy>sj</cp:lastModifiedBy>
  <cp:revision>2</cp:revision>
  <dcterms:created xsi:type="dcterms:W3CDTF">2019-09-30T08:04:00Z</dcterms:created>
  <dcterms:modified xsi:type="dcterms:W3CDTF">2019-09-30T08:04:00Z</dcterms:modified>
</cp:coreProperties>
</file>